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5780D" w:rsidRDefault="00B5780D">
      <w:pPr>
        <w:rPr>
          <w:sz w:val="32"/>
        </w:rPr>
      </w:pPr>
      <w:r w:rsidRPr="00B5780D">
        <w:rPr>
          <w:sz w:val="32"/>
        </w:rPr>
        <w:t>ЛИТ: прочитать все эпизоды пьесы «На дне», в которых участвует Лука; выписать высказывания Луки о человеке, заполнив 1-ю часть таблицы «Лука и Сатин о человеке»:</w:t>
      </w:r>
    </w:p>
    <w:tbl>
      <w:tblPr>
        <w:tblStyle w:val="a3"/>
        <w:tblW w:w="0" w:type="auto"/>
        <w:tblLook w:val="04A0"/>
      </w:tblPr>
      <w:tblGrid>
        <w:gridCol w:w="3652"/>
        <w:gridCol w:w="4253"/>
      </w:tblGrid>
      <w:tr w:rsidR="00B5780D" w:rsidRPr="00B5780D" w:rsidTr="00B5780D">
        <w:tc>
          <w:tcPr>
            <w:tcW w:w="3652" w:type="dxa"/>
          </w:tcPr>
          <w:p w:rsidR="00B5780D" w:rsidRPr="00B5780D" w:rsidRDefault="00B5780D" w:rsidP="00B5780D">
            <w:pPr>
              <w:jc w:val="center"/>
              <w:rPr>
                <w:sz w:val="52"/>
              </w:rPr>
            </w:pPr>
            <w:r w:rsidRPr="00B5780D">
              <w:rPr>
                <w:sz w:val="52"/>
              </w:rPr>
              <w:t>Лука</w:t>
            </w:r>
          </w:p>
        </w:tc>
        <w:tc>
          <w:tcPr>
            <w:tcW w:w="4253" w:type="dxa"/>
          </w:tcPr>
          <w:p w:rsidR="00B5780D" w:rsidRPr="00B5780D" w:rsidRDefault="00B5780D" w:rsidP="00B5780D">
            <w:pPr>
              <w:jc w:val="center"/>
              <w:rPr>
                <w:sz w:val="52"/>
              </w:rPr>
            </w:pPr>
            <w:r w:rsidRPr="00B5780D">
              <w:rPr>
                <w:sz w:val="52"/>
              </w:rPr>
              <w:t>Сатин</w:t>
            </w:r>
          </w:p>
        </w:tc>
      </w:tr>
      <w:tr w:rsidR="00B5780D" w:rsidRPr="00B5780D" w:rsidTr="00B5780D">
        <w:tc>
          <w:tcPr>
            <w:tcW w:w="3652" w:type="dxa"/>
          </w:tcPr>
          <w:p w:rsidR="00B5780D" w:rsidRPr="00B5780D" w:rsidRDefault="00B5780D">
            <w:pPr>
              <w:rPr>
                <w:sz w:val="144"/>
              </w:rPr>
            </w:pPr>
          </w:p>
        </w:tc>
        <w:tc>
          <w:tcPr>
            <w:tcW w:w="4253" w:type="dxa"/>
          </w:tcPr>
          <w:p w:rsidR="00B5780D" w:rsidRPr="00B5780D" w:rsidRDefault="00B5780D">
            <w:pPr>
              <w:rPr>
                <w:sz w:val="144"/>
              </w:rPr>
            </w:pPr>
          </w:p>
        </w:tc>
      </w:tr>
    </w:tbl>
    <w:p w:rsidR="00B5780D" w:rsidRDefault="00B5780D"/>
    <w:sectPr w:rsidR="00B57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5780D"/>
    <w:rsid w:val="00B5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8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2021-10-07T05:03:00Z</dcterms:created>
  <dcterms:modified xsi:type="dcterms:W3CDTF">2021-10-07T05:09:00Z</dcterms:modified>
</cp:coreProperties>
</file>